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Default="00255C97" w:rsidP="00980713">
      <w:pPr>
        <w:spacing w:line="360" w:lineRule="auto"/>
      </w:pPr>
      <w:r>
        <w:t xml:space="preserve">MATERIA: TECNICA AMMINISTRATIVA </w:t>
      </w:r>
      <w:r w:rsidR="00980713">
        <w:t xml:space="preserve"> (ore settimanali: </w:t>
      </w:r>
      <w:r>
        <w:t>2</w:t>
      </w:r>
      <w:r w:rsidR="00980713">
        <w:t>..).</w:t>
      </w:r>
    </w:p>
    <w:p w:rsidR="00980713" w:rsidRDefault="00255C97" w:rsidP="00980713">
      <w:pPr>
        <w:spacing w:line="360" w:lineRule="auto"/>
      </w:pPr>
      <w:r>
        <w:t xml:space="preserve">CLASSE: </w:t>
      </w:r>
      <w:proofErr w:type="spellStart"/>
      <w:r>
        <w:t>…………V</w:t>
      </w:r>
      <w:proofErr w:type="spellEnd"/>
      <w:r>
        <w:t xml:space="preserve"> B SS </w:t>
      </w:r>
      <w:proofErr w:type="spellStart"/>
      <w:r w:rsidR="00980713">
        <w:t>……</w:t>
      </w:r>
      <w:proofErr w:type="spellEnd"/>
    </w:p>
    <w:p w:rsidR="00980713" w:rsidRDefault="00980713" w:rsidP="00980713">
      <w:pPr>
        <w:spacing w:line="360" w:lineRule="auto"/>
      </w:pPr>
      <w:r>
        <w:t>ANNO SCOLASTICO: ……</w:t>
      </w:r>
      <w:r w:rsidR="00255C97">
        <w:t>2022/2023</w:t>
      </w:r>
      <w:r>
        <w:t>…….</w:t>
      </w:r>
    </w:p>
    <w:p w:rsidR="00980713" w:rsidRDefault="00255C97" w:rsidP="00255C97">
      <w:pPr>
        <w:spacing w:line="360" w:lineRule="auto"/>
      </w:pPr>
      <w:r>
        <w:t>DOCENTE: MARIANGELA MARRA …</w:t>
      </w:r>
    </w:p>
    <w:p w:rsidR="00255C97" w:rsidRDefault="00255C97" w:rsidP="00255C97">
      <w:pPr>
        <w:spacing w:line="360" w:lineRule="auto"/>
      </w:pPr>
    </w:p>
    <w:tbl>
      <w:tblPr>
        <w:tblStyle w:val="Grigliatabella"/>
        <w:tblW w:w="0" w:type="auto"/>
        <w:tblLook w:val="04A0"/>
      </w:tblPr>
      <w:tblGrid>
        <w:gridCol w:w="9638"/>
      </w:tblGrid>
      <w:tr w:rsidR="00255C97" w:rsidTr="00255C97">
        <w:tc>
          <w:tcPr>
            <w:tcW w:w="9638" w:type="dxa"/>
          </w:tcPr>
          <w:p w:rsidR="00255C97" w:rsidRDefault="00255C97" w:rsidP="00255C97">
            <w:pPr>
              <w:pStyle w:val="Corpodeltesto"/>
              <w:ind w:left="107"/>
            </w:pPr>
            <w:r>
              <w:t>Libro di testo:</w:t>
            </w:r>
            <w:r w:rsidRPr="00255C97">
              <w:t xml:space="preserve"> </w:t>
            </w:r>
          </w:p>
          <w:p w:rsidR="00255C97" w:rsidRDefault="00255C97" w:rsidP="00255C97">
            <w:pPr>
              <w:pStyle w:val="Corpodeltesto"/>
              <w:ind w:left="107"/>
              <w:rPr>
                <w:spacing w:val="-5"/>
              </w:rPr>
            </w:pPr>
            <w:r>
              <w:t>TECNICA</w:t>
            </w:r>
            <w:r>
              <w:rPr>
                <w:spacing w:val="-1"/>
              </w:rPr>
              <w:t xml:space="preserve"> </w:t>
            </w:r>
            <w:r>
              <w:t>AMMINISTRATIVA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ECONOMIA</w:t>
            </w:r>
            <w:r>
              <w:rPr>
                <w:spacing w:val="-4"/>
              </w:rPr>
              <w:t xml:space="preserve"> </w:t>
            </w:r>
            <w:r>
              <w:t>SOCIALE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5"/>
              </w:rPr>
              <w:t xml:space="preserve"> </w:t>
            </w:r>
          </w:p>
          <w:p w:rsidR="00255C97" w:rsidRDefault="00255C97" w:rsidP="00255C97">
            <w:pPr>
              <w:pStyle w:val="Corpodeltesto"/>
              <w:ind w:left="107"/>
            </w:pPr>
            <w:r>
              <w:t>TRAMONTANA-RIZZOLI</w:t>
            </w:r>
          </w:p>
          <w:p w:rsidR="00255C97" w:rsidRDefault="00255C97" w:rsidP="00980713"/>
        </w:tc>
      </w:tr>
    </w:tbl>
    <w:p w:rsidR="00980713" w:rsidRDefault="00980713" w:rsidP="00980713"/>
    <w:p w:rsidR="00F27490" w:rsidRDefault="00980713" w:rsidP="00D106E0">
      <w:r>
        <w:t>Argomenti:</w:t>
      </w:r>
    </w:p>
    <w:p w:rsidR="00F27490" w:rsidRDefault="00F27490" w:rsidP="00F27490">
      <w:pPr>
        <w:pStyle w:val="Corpodeltesto"/>
        <w:ind w:left="212"/>
      </w:pPr>
      <w:r>
        <w:rPr>
          <w:spacing w:val="-1"/>
        </w:rPr>
        <w:t xml:space="preserve"> </w:t>
      </w:r>
      <w:r>
        <w:t>L’ECONOMIA</w:t>
      </w:r>
      <w:r>
        <w:rPr>
          <w:spacing w:val="-5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PRINCIPI,</w:t>
      </w:r>
      <w:r>
        <w:rPr>
          <w:spacing w:val="-5"/>
        </w:rPr>
        <w:t xml:space="preserve"> </w:t>
      </w:r>
      <w:r>
        <w:t>TEORIE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SOGGETTI</w:t>
      </w:r>
    </w:p>
    <w:p w:rsidR="00C97740" w:rsidRDefault="00C97740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</w:p>
    <w:p w:rsidR="00F27490" w:rsidRDefault="00F27490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>Il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-2"/>
        </w:rPr>
        <w:t xml:space="preserve"> </w:t>
      </w:r>
      <w:r w:rsidR="00C97740">
        <w:rPr>
          <w:spacing w:val="-2"/>
        </w:rPr>
        <w:t xml:space="preserve"> tre </w:t>
      </w:r>
      <w:r>
        <w:t>settori</w:t>
      </w:r>
    </w:p>
    <w:p w:rsidR="00C97740" w:rsidRDefault="00C97740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 xml:space="preserve">Il settore </w:t>
      </w:r>
      <w:proofErr w:type="spellStart"/>
      <w:r>
        <w:t>for</w:t>
      </w:r>
      <w:proofErr w:type="spellEnd"/>
      <w:r>
        <w:t xml:space="preserve"> profit e non profit nel sistema economico </w:t>
      </w:r>
    </w:p>
    <w:p w:rsidR="00C97740" w:rsidRDefault="00C97740" w:rsidP="00C9774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>Le</w:t>
      </w:r>
      <w:r>
        <w:rPr>
          <w:spacing w:val="-1"/>
        </w:rPr>
        <w:t xml:space="preserve"> </w:t>
      </w:r>
      <w:r>
        <w:t>organizzazioni</w:t>
      </w:r>
      <w:r>
        <w:rPr>
          <w:spacing w:val="-2"/>
        </w:rPr>
        <w:t xml:space="preserve"> </w:t>
      </w:r>
      <w:r>
        <w:t>del “settore</w:t>
      </w:r>
      <w:r>
        <w:rPr>
          <w:spacing w:val="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profit”</w:t>
      </w:r>
    </w:p>
    <w:p w:rsidR="00C97740" w:rsidRDefault="00C97740" w:rsidP="00C9774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 xml:space="preserve">Le ONLUS e le cooperative sociali </w:t>
      </w:r>
    </w:p>
    <w:p w:rsidR="00F27490" w:rsidRDefault="00F27490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ind w:hanging="361"/>
        <w:contextualSpacing w:val="0"/>
      </w:pPr>
      <w:r>
        <w:t>Il</w:t>
      </w:r>
      <w:r>
        <w:rPr>
          <w:spacing w:val="-2"/>
        </w:rPr>
        <w:t xml:space="preserve"> </w:t>
      </w:r>
      <w:r>
        <w:t>collegamento tra</w:t>
      </w:r>
      <w:r>
        <w:rPr>
          <w:spacing w:val="-1"/>
        </w:rPr>
        <w:t xml:space="preserve"> </w:t>
      </w:r>
      <w:r>
        <w:t>efficienza</w:t>
      </w:r>
      <w:r>
        <w:rPr>
          <w:spacing w:val="2"/>
        </w:rPr>
        <w:t xml:space="preserve"> </w:t>
      </w:r>
      <w:r>
        <w:t>economica</w:t>
      </w:r>
      <w:r>
        <w:rPr>
          <w:spacing w:val="-3"/>
        </w:rPr>
        <w:t xml:space="preserve"> </w:t>
      </w:r>
      <w:r>
        <w:t>e dovere</w:t>
      </w:r>
      <w:r>
        <w:rPr>
          <w:spacing w:val="-2"/>
        </w:rPr>
        <w:t xml:space="preserve"> </w:t>
      </w:r>
      <w:r>
        <w:t>sociale</w:t>
      </w:r>
    </w:p>
    <w:p w:rsidR="00F27490" w:rsidRDefault="00F27490" w:rsidP="00F27490">
      <w:pPr>
        <w:pStyle w:val="Corpodeltesto"/>
        <w:spacing w:before="1"/>
        <w:rPr>
          <w:sz w:val="12"/>
        </w:rPr>
      </w:pPr>
    </w:p>
    <w:p w:rsidR="00F27490" w:rsidRDefault="00F27490" w:rsidP="00F27490">
      <w:pPr>
        <w:pStyle w:val="Corpodeltesto"/>
        <w:spacing w:before="91"/>
        <w:ind w:left="212"/>
      </w:pPr>
      <w:r>
        <w:t>IL</w:t>
      </w:r>
      <w:r>
        <w:rPr>
          <w:spacing w:val="-6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PREVIDENZIALE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ASSISTENZIALE</w:t>
      </w:r>
    </w:p>
    <w:p w:rsidR="00F27490" w:rsidRDefault="00F27490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before="1" w:line="244" w:lineRule="exact"/>
        <w:ind w:hanging="361"/>
        <w:contextualSpacing w:val="0"/>
      </w:pPr>
      <w:r>
        <w:t>Il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sicurezza sociale. Il welfare State </w:t>
      </w:r>
    </w:p>
    <w:p w:rsidR="00F27490" w:rsidRDefault="00F27490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>Le</w:t>
      </w:r>
      <w:r>
        <w:rPr>
          <w:spacing w:val="-1"/>
        </w:rPr>
        <w:t xml:space="preserve"> </w:t>
      </w:r>
      <w:r>
        <w:t>assicurazioni</w:t>
      </w:r>
      <w:r>
        <w:rPr>
          <w:spacing w:val="-1"/>
        </w:rPr>
        <w:t xml:space="preserve"> </w:t>
      </w:r>
      <w:r>
        <w:t>sociali obbligatorie</w:t>
      </w:r>
      <w:r w:rsidR="00C97740">
        <w:t xml:space="preserve"> e gli enti di gestione </w:t>
      </w:r>
    </w:p>
    <w:p w:rsidR="00C97740" w:rsidRDefault="00F27490" w:rsidP="00C9774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ind w:hanging="361"/>
        <w:contextualSpacing w:val="0"/>
      </w:pPr>
      <w:r>
        <w:t>I tre</w:t>
      </w:r>
      <w:r>
        <w:rPr>
          <w:spacing w:val="-2"/>
        </w:rPr>
        <w:t xml:space="preserve"> </w:t>
      </w:r>
      <w:r>
        <w:t>pilastri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previdenziale</w:t>
      </w:r>
      <w:r w:rsidR="00C97740">
        <w:t>: la previdenza pubblica, la previdenza integrativa e la previdenza individuale</w:t>
      </w:r>
    </w:p>
    <w:p w:rsidR="00F27490" w:rsidRDefault="00F27490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ind w:hanging="361"/>
        <w:contextualSpacing w:val="0"/>
      </w:pPr>
      <w:r>
        <w:t xml:space="preserve">I rapporti con l’ INPS e l’ INAIL </w:t>
      </w:r>
    </w:p>
    <w:p w:rsidR="00F27490" w:rsidRDefault="00F27490" w:rsidP="00F27490">
      <w:pPr>
        <w:pStyle w:val="Corpodeltesto"/>
        <w:spacing w:before="1"/>
        <w:rPr>
          <w:sz w:val="12"/>
        </w:rPr>
      </w:pPr>
    </w:p>
    <w:p w:rsidR="00F27490" w:rsidRDefault="00F27490" w:rsidP="00F27490">
      <w:pPr>
        <w:pStyle w:val="Corpodeltesto"/>
        <w:spacing w:before="91"/>
        <w:ind w:left="212"/>
      </w:pPr>
      <w:r>
        <w:t xml:space="preserve"> LA</w:t>
      </w:r>
      <w:r>
        <w:rPr>
          <w:spacing w:val="-4"/>
        </w:rPr>
        <w:t xml:space="preserve"> </w:t>
      </w:r>
      <w:r>
        <w:t>GESTIONE DELLE</w:t>
      </w:r>
      <w:r>
        <w:rPr>
          <w:spacing w:val="-2"/>
        </w:rPr>
        <w:t xml:space="preserve"> </w:t>
      </w:r>
      <w:r>
        <w:t>RISORSE UMANE</w:t>
      </w:r>
    </w:p>
    <w:p w:rsidR="00C97740" w:rsidRDefault="00C97740" w:rsidP="00C97740">
      <w:pPr>
        <w:widowControl w:val="0"/>
        <w:tabs>
          <w:tab w:val="left" w:pos="932"/>
          <w:tab w:val="left" w:pos="933"/>
        </w:tabs>
        <w:autoSpaceDE w:val="0"/>
        <w:autoSpaceDN w:val="0"/>
        <w:spacing w:line="244" w:lineRule="exact"/>
      </w:pPr>
    </w:p>
    <w:p w:rsidR="00C97740" w:rsidRDefault="00C97740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 xml:space="preserve">Il sistema contrattuale e la contrattazione collettiva </w:t>
      </w:r>
    </w:p>
    <w:p w:rsidR="00C97740" w:rsidRDefault="00C97740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 xml:space="preserve">Le forme giuridiche del rapporto di lavoro </w:t>
      </w:r>
    </w:p>
    <w:p w:rsidR="00C97740" w:rsidRDefault="00C97740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>I diritti dei lavoratori subordinati</w:t>
      </w:r>
    </w:p>
    <w:p w:rsidR="00C97740" w:rsidRDefault="00F27490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>Il</w:t>
      </w:r>
      <w:r w:rsidRPr="00C97740">
        <w:rPr>
          <w:spacing w:val="-1"/>
        </w:rPr>
        <w:t xml:space="preserve"> </w:t>
      </w:r>
      <w:r>
        <w:t>rapporto di</w:t>
      </w:r>
      <w:r w:rsidRPr="00C97740">
        <w:rPr>
          <w:spacing w:val="-1"/>
        </w:rPr>
        <w:t xml:space="preserve"> </w:t>
      </w:r>
      <w:r>
        <w:t>lavoro dipendente</w:t>
      </w:r>
    </w:p>
    <w:p w:rsidR="00C97740" w:rsidRDefault="00C97740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 xml:space="preserve">Le forme principali del lavoro dipendente </w:t>
      </w:r>
    </w:p>
    <w:p w:rsidR="00C97740" w:rsidRDefault="00C97740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 xml:space="preserve">Il contratto di apprendistato </w:t>
      </w:r>
    </w:p>
    <w:p w:rsidR="00C97740" w:rsidRDefault="00C97740" w:rsidP="000A3247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 xml:space="preserve">Lo statuto dei lavoratori </w:t>
      </w:r>
    </w:p>
    <w:p w:rsidR="00C97740" w:rsidRDefault="00C97740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>I piani e le fonti di reclutamento del personale: selezione, inserimento, formazione ed addestramento.</w:t>
      </w:r>
    </w:p>
    <w:p w:rsidR="000A3247" w:rsidRDefault="00F27490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>L’amministrazione</w:t>
      </w:r>
      <w:r w:rsidRPr="00C97740">
        <w:rPr>
          <w:spacing w:val="-1"/>
        </w:rPr>
        <w:t xml:space="preserve"> </w:t>
      </w:r>
      <w:r>
        <w:t>del</w:t>
      </w:r>
      <w:r w:rsidRPr="00C97740">
        <w:rPr>
          <w:spacing w:val="-2"/>
        </w:rPr>
        <w:t xml:space="preserve"> </w:t>
      </w:r>
      <w:r>
        <w:t>personale</w:t>
      </w:r>
      <w:r w:rsidR="00C97740">
        <w:t>: i libri obbligatori per il datore di lavoro</w:t>
      </w:r>
    </w:p>
    <w:p w:rsidR="000A3247" w:rsidRDefault="000A3247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>Gli elementi della retribuzione</w:t>
      </w:r>
    </w:p>
    <w:p w:rsidR="000A3247" w:rsidRDefault="000A3247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>L’</w:t>
      </w:r>
      <w:proofErr w:type="spellStart"/>
      <w:r>
        <w:t>Anf</w:t>
      </w:r>
      <w:proofErr w:type="spellEnd"/>
    </w:p>
    <w:p w:rsidR="000A3247" w:rsidRDefault="000A3247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 xml:space="preserve">Il </w:t>
      </w:r>
      <w:proofErr w:type="spellStart"/>
      <w:r>
        <w:t>Mentoring</w:t>
      </w:r>
      <w:proofErr w:type="spellEnd"/>
      <w:r>
        <w:t xml:space="preserve"> </w:t>
      </w:r>
    </w:p>
    <w:p w:rsidR="000A3247" w:rsidRDefault="000A3247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 xml:space="preserve">Il calcolo delle ritenute fiscali </w:t>
      </w:r>
    </w:p>
    <w:p w:rsidR="000A3247" w:rsidRDefault="000A3247" w:rsidP="00F27490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>Irpef e le ritenute fiscali</w:t>
      </w:r>
    </w:p>
    <w:p w:rsidR="00980713" w:rsidRDefault="000A3247" w:rsidP="00980713">
      <w:pPr>
        <w:pStyle w:val="Paragrafoelenco"/>
        <w:widowControl w:val="0"/>
        <w:numPr>
          <w:ilvl w:val="0"/>
          <w:numId w:val="33"/>
        </w:numPr>
        <w:tabs>
          <w:tab w:val="left" w:pos="932"/>
          <w:tab w:val="left" w:pos="933"/>
        </w:tabs>
        <w:autoSpaceDE w:val="0"/>
        <w:autoSpaceDN w:val="0"/>
        <w:spacing w:line="244" w:lineRule="exact"/>
        <w:ind w:hanging="361"/>
        <w:contextualSpacing w:val="0"/>
      </w:pPr>
      <w:r>
        <w:t>Le ritenute sociali</w:t>
      </w:r>
      <w:r w:rsidR="00C97740">
        <w:t xml:space="preserve"> </w:t>
      </w:r>
    </w:p>
    <w:p w:rsidR="00980713" w:rsidRDefault="00980713" w:rsidP="00980713"/>
    <w:p w:rsidR="00C60FAA" w:rsidRDefault="00980713" w:rsidP="00D106E0">
      <w:pPr>
        <w:ind w:left="5664" w:firstLine="708"/>
      </w:pPr>
      <w:r>
        <w:tab/>
      </w:r>
      <w:r w:rsidR="002D771A">
        <w:t xml:space="preserve">         </w:t>
      </w:r>
      <w:r w:rsidR="00D106E0">
        <w:t>Il docente</w:t>
      </w:r>
    </w:p>
    <w:p w:rsidR="00E019D6" w:rsidRPr="00FA32A0" w:rsidRDefault="00E019D6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3F44ED"/>
    <w:multiLevelType w:val="hybridMultilevel"/>
    <w:tmpl w:val="DD546ECE"/>
    <w:lvl w:ilvl="0" w:tplc="53789D40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DB4070A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46EC36E6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93105CC4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60C4A890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5" w:tplc="4740B386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C434A08E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D86E7018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  <w:lvl w:ilvl="8" w:tplc="A7607DC8">
      <w:numFmt w:val="bullet"/>
      <w:lvlText w:val="•"/>
      <w:lvlJc w:val="left"/>
      <w:pPr>
        <w:ind w:left="8145" w:hanging="360"/>
      </w:pPr>
      <w:rPr>
        <w:rFonts w:hint="default"/>
        <w:lang w:val="it-IT" w:eastAsia="en-US" w:bidi="ar-SA"/>
      </w:rPr>
    </w:lvl>
  </w:abstractNum>
  <w:abstractNum w:abstractNumId="5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26"/>
  </w:num>
  <w:num w:numId="16">
    <w:abstractNumId w:val="28"/>
  </w:num>
  <w:num w:numId="17">
    <w:abstractNumId w:val="30"/>
  </w:num>
  <w:num w:numId="18">
    <w:abstractNumId w:val="27"/>
  </w:num>
  <w:num w:numId="19">
    <w:abstractNumId w:val="18"/>
  </w:num>
  <w:num w:numId="20">
    <w:abstractNumId w:val="11"/>
  </w:num>
  <w:num w:numId="21">
    <w:abstractNumId w:val="29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9"/>
  </w:num>
  <w:num w:numId="27">
    <w:abstractNumId w:val="25"/>
  </w:num>
  <w:num w:numId="28">
    <w:abstractNumId w:val="3"/>
  </w:num>
  <w:num w:numId="29">
    <w:abstractNumId w:val="31"/>
  </w:num>
  <w:num w:numId="30">
    <w:abstractNumId w:val="32"/>
  </w:num>
  <w:num w:numId="31">
    <w:abstractNumId w:val="16"/>
  </w:num>
  <w:num w:numId="32">
    <w:abstractNumId w:val="8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75483"/>
    <w:rsid w:val="000945C4"/>
    <w:rsid w:val="000A3247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55C97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12D63"/>
    <w:rsid w:val="00420EA0"/>
    <w:rsid w:val="00423B1A"/>
    <w:rsid w:val="004714BC"/>
    <w:rsid w:val="004A16B1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C1B69"/>
    <w:rsid w:val="005C68F9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96AA7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97740"/>
    <w:rsid w:val="00CA2722"/>
    <w:rsid w:val="00CA6788"/>
    <w:rsid w:val="00CB28CB"/>
    <w:rsid w:val="00CB7D48"/>
    <w:rsid w:val="00CD14C6"/>
    <w:rsid w:val="00CE49E4"/>
    <w:rsid w:val="00D106E0"/>
    <w:rsid w:val="00D3159A"/>
    <w:rsid w:val="00D45D42"/>
    <w:rsid w:val="00D50F58"/>
    <w:rsid w:val="00D57DA4"/>
    <w:rsid w:val="00D6427F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27490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E49F5-81E7-4C64-BD4F-297AFCC6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7</cp:revision>
  <cp:lastPrinted>2020-05-21T15:51:00Z</cp:lastPrinted>
  <dcterms:created xsi:type="dcterms:W3CDTF">2023-05-08T07:46:00Z</dcterms:created>
  <dcterms:modified xsi:type="dcterms:W3CDTF">2023-05-08T08:22:00Z</dcterms:modified>
</cp:coreProperties>
</file>