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4C39C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1B2B0D0E" wp14:editId="5DA09B1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1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9C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569B1DD" wp14:editId="72D9718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9C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1AE6419C" wp14:editId="0E6FBC3E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9C7" w:rsidRPr="004C39C7" w:rsidRDefault="004C39C7" w:rsidP="004C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4C39C7" w:rsidRPr="004C39C7" w:rsidRDefault="004C39C7" w:rsidP="004C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4C39C7" w:rsidRPr="004C39C7" w:rsidRDefault="004C39C7" w:rsidP="004C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4C39C7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ISTITUTO PROFESSIONALE DI STATO PER I SERVIZI SOCIALI</w:t>
      </w:r>
    </w:p>
    <w:p w:rsidR="004C39C7" w:rsidRPr="004C39C7" w:rsidRDefault="004C39C7" w:rsidP="004C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C39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“Francesca Laura MORVILLO FALCONE”</w:t>
      </w:r>
    </w:p>
    <w:p w:rsidR="004C39C7" w:rsidRPr="004C39C7" w:rsidRDefault="004C39C7" w:rsidP="004C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C39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Galanti, 1 - Tel. 0831/513991</w:t>
      </w:r>
    </w:p>
    <w:p w:rsidR="004C39C7" w:rsidRPr="004C39C7" w:rsidRDefault="004C39C7" w:rsidP="004C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C39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brrf010008@istruzione.it – brrf010008@pec.istruzione.it </w:t>
      </w:r>
    </w:p>
    <w:p w:rsidR="004C39C7" w:rsidRPr="004C39C7" w:rsidRDefault="004C39C7" w:rsidP="004C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C39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www.morvillofalconebrindisi.edu.it</w:t>
      </w:r>
    </w:p>
    <w:p w:rsidR="004C39C7" w:rsidRPr="004C39C7" w:rsidRDefault="004C39C7" w:rsidP="004C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C39C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72100   B R I N D I S I</w:t>
      </w:r>
    </w:p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4C39C7" w:rsidRDefault="004C39C7" w:rsidP="004C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8128E4" w:rsidRDefault="00BA3566" w:rsidP="004C3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MATERIA:</w:t>
      </w:r>
      <w:r w:rsidR="004C39C7" w:rsidRPr="008128E4">
        <w:rPr>
          <w:rFonts w:ascii="Times New Roman" w:eastAsia="Times New Roman" w:hAnsi="Times New Roman" w:cs="Times New Roman"/>
          <w:sz w:val="24"/>
          <w:szCs w:val="24"/>
          <w:lang w:eastAsia="it-IT"/>
        </w:rPr>
        <w:t>Psicologia generale e applicata (5 ore settimanali: ..).</w:t>
      </w:r>
    </w:p>
    <w:p w:rsidR="004C39C7" w:rsidRDefault="004C39C7" w:rsidP="004C39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C39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CLASSE: </w:t>
      </w:r>
      <w:r w:rsidR="00213EF9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4C39C7">
        <w:rPr>
          <w:rFonts w:ascii="Times New Roman" w:eastAsia="Times New Roman" w:hAnsi="Times New Roman" w:cs="Times New Roman"/>
          <w:sz w:val="20"/>
          <w:szCs w:val="20"/>
          <w:lang w:eastAsia="it-IT"/>
        </w:rPr>
        <w:t>VA</w:t>
      </w:r>
      <w:r w:rsidR="005B1D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Servizi per la Sanità e l’assistenza sociale </w:t>
      </w:r>
    </w:p>
    <w:p w:rsidR="005B1D22" w:rsidRPr="004C39C7" w:rsidRDefault="007033EE" w:rsidP="004C39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Sede: S</w:t>
      </w:r>
      <w:bookmarkStart w:id="0" w:name="_GoBack"/>
      <w:bookmarkEnd w:id="0"/>
      <w:r w:rsidR="005B1D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 Vito dei </w:t>
      </w:r>
      <w:proofErr w:type="spellStart"/>
      <w:r w:rsidR="005B1D22">
        <w:rPr>
          <w:rFonts w:ascii="Times New Roman" w:eastAsia="Times New Roman" w:hAnsi="Times New Roman" w:cs="Times New Roman"/>
          <w:sz w:val="20"/>
          <w:szCs w:val="20"/>
          <w:lang w:eastAsia="it-IT"/>
        </w:rPr>
        <w:t>N.nni</w:t>
      </w:r>
      <w:proofErr w:type="spellEnd"/>
    </w:p>
    <w:p w:rsidR="004C39C7" w:rsidRPr="004C39C7" w:rsidRDefault="005B1D22" w:rsidP="004C39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ANNO SCOLASTICO: 2022/23</w:t>
      </w:r>
    </w:p>
    <w:p w:rsidR="004C39C7" w:rsidRPr="00213EF9" w:rsidRDefault="004C39C7" w:rsidP="004C3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9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DOCENTE: </w:t>
      </w:r>
      <w:proofErr w:type="spellStart"/>
      <w:r w:rsidRPr="00213EF9">
        <w:rPr>
          <w:rFonts w:ascii="Times New Roman" w:eastAsia="Times New Roman" w:hAnsi="Times New Roman" w:cs="Times New Roman"/>
          <w:sz w:val="24"/>
          <w:szCs w:val="24"/>
          <w:lang w:eastAsia="it-IT"/>
        </w:rPr>
        <w:t>Camposeo</w:t>
      </w:r>
      <w:proofErr w:type="spellEnd"/>
      <w:r w:rsidRPr="00213E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Antonio</w:t>
      </w:r>
    </w:p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213EF9" w:rsidRDefault="004C39C7" w:rsidP="00213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3E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Libro di testo: </w:t>
      </w:r>
      <w:r w:rsidR="00213EF9" w:rsidRPr="00213EF9">
        <w:rPr>
          <w:rFonts w:ascii="Times New Roman" w:eastAsia="Times New Roman" w:hAnsi="Times New Roman" w:cs="Times New Roman"/>
          <w:sz w:val="24"/>
          <w:szCs w:val="24"/>
          <w:lang w:eastAsia="it-IT"/>
        </w:rPr>
        <w:t>Corso di Psicologia generale ed applicata D’Isa-</w:t>
      </w:r>
      <w:proofErr w:type="spellStart"/>
      <w:r w:rsidR="00213EF9" w:rsidRPr="00213EF9">
        <w:rPr>
          <w:rFonts w:ascii="Times New Roman" w:eastAsia="Times New Roman" w:hAnsi="Times New Roman" w:cs="Times New Roman"/>
          <w:sz w:val="24"/>
          <w:szCs w:val="24"/>
          <w:lang w:eastAsia="it-IT"/>
        </w:rPr>
        <w:t>Foschini</w:t>
      </w:r>
      <w:proofErr w:type="spellEnd"/>
      <w:r w:rsidR="00213EF9" w:rsidRPr="00213EF9">
        <w:rPr>
          <w:rFonts w:ascii="Times New Roman" w:eastAsia="Times New Roman" w:hAnsi="Times New Roman" w:cs="Times New Roman"/>
          <w:sz w:val="24"/>
          <w:szCs w:val="24"/>
          <w:lang w:eastAsia="it-IT"/>
        </w:rPr>
        <w:t>-D’Isa Hoepli ed. I vol.</w:t>
      </w:r>
      <w:r w:rsidR="00213EF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C39C7" w:rsidRPr="004C39C7" w:rsidRDefault="004C39C7" w:rsidP="004C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4C39C7" w:rsidRDefault="004C39C7" w:rsidP="004C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4C39C7" w:rsidRDefault="004C39C7" w:rsidP="004C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4C39C7" w:rsidRDefault="004C39C7" w:rsidP="004C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4C39C7" w:rsidRDefault="004C39C7" w:rsidP="004C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39C7" w:rsidRPr="008128E4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128E4">
        <w:rPr>
          <w:rFonts w:ascii="Times New Roman" w:eastAsia="Times New Roman" w:hAnsi="Times New Roman" w:cs="Times New Roman"/>
          <w:sz w:val="28"/>
          <w:szCs w:val="28"/>
          <w:lang w:eastAsia="it-IT"/>
        </w:rPr>
        <w:t>Argomenti:</w:t>
      </w:r>
    </w:p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13EF9" w:rsidRPr="00213EF9" w:rsidRDefault="004C39C7" w:rsidP="00213EF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C39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</w:t>
      </w:r>
      <w:r w:rsidR="00213EF9" w:rsidRPr="00213EF9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Modulo 1: Lo sviluppo della psicoanalisi infantile                                                                                                                 </w:t>
      </w:r>
      <w:r w:rsidR="00213EF9" w:rsidRPr="00213EF9">
        <w:rPr>
          <w:rFonts w:ascii="Calibri" w:eastAsia="Times New Roman" w:hAnsi="Calibri" w:cs="Times New Roman"/>
          <w:b/>
          <w:sz w:val="24"/>
          <w:szCs w:val="24"/>
          <w:lang w:eastAsia="it-IT"/>
        </w:rPr>
        <w:t>Gli sviluppi della psicoanalisi:</w:t>
      </w:r>
      <w:r w:rsidR="00213EF9"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Anna Freud e la psicologia dell’Io, Melanie Klein e i fantasmi dell’Io, il ciclo vitale di Erik  </w:t>
      </w:r>
      <w:proofErr w:type="spellStart"/>
      <w:r w:rsidR="00213EF9" w:rsidRPr="00213EF9">
        <w:rPr>
          <w:rFonts w:ascii="Calibri" w:eastAsia="Times New Roman" w:hAnsi="Calibri" w:cs="Times New Roman"/>
          <w:sz w:val="24"/>
          <w:szCs w:val="24"/>
          <w:lang w:eastAsia="it-IT"/>
        </w:rPr>
        <w:t>Erikson</w:t>
      </w:r>
      <w:proofErr w:type="spellEnd"/>
      <w:r w:rsidR="00213EF9"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gli organizzatori psichici di </w:t>
      </w:r>
      <w:proofErr w:type="spellStart"/>
      <w:r w:rsidR="00213EF9" w:rsidRPr="00213EF9">
        <w:rPr>
          <w:rFonts w:ascii="Calibri" w:eastAsia="Times New Roman" w:hAnsi="Calibri" w:cs="Times New Roman"/>
          <w:sz w:val="24"/>
          <w:szCs w:val="24"/>
          <w:lang w:eastAsia="it-IT"/>
        </w:rPr>
        <w:t>Spitz</w:t>
      </w:r>
      <w:proofErr w:type="spellEnd"/>
      <w:r w:rsidR="00213EF9"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</w:t>
      </w:r>
      <w:proofErr w:type="spellStart"/>
      <w:r w:rsidR="00213EF9" w:rsidRPr="00213EF9">
        <w:rPr>
          <w:rFonts w:ascii="Calibri" w:eastAsia="Times New Roman" w:hAnsi="Calibri" w:cs="Times New Roman"/>
          <w:sz w:val="24"/>
          <w:szCs w:val="24"/>
          <w:lang w:eastAsia="it-IT"/>
        </w:rPr>
        <w:t>Winnicott</w:t>
      </w:r>
      <w:proofErr w:type="spellEnd"/>
      <w:r w:rsidR="00213EF9"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la madre sufficientemente buona. Mahler e il processo di individuazione-separazione.   </w:t>
      </w:r>
    </w:p>
    <w:p w:rsidR="00213EF9" w:rsidRPr="00213EF9" w:rsidRDefault="00213EF9" w:rsidP="00213EF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13EF9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Modulo 2: L’evoluzione teorica dopo la psicoanalisi                                                                                                  </w:t>
      </w:r>
      <w:r w:rsidRPr="00213EF9">
        <w:rPr>
          <w:rFonts w:ascii="Calibri" w:eastAsia="Times New Roman" w:hAnsi="Calibri" w:cs="Times New Roman"/>
          <w:b/>
          <w:sz w:val="24"/>
          <w:szCs w:val="24"/>
          <w:lang w:eastAsia="it-IT"/>
        </w:rPr>
        <w:t>La psicologia individuale e la psicologia analitica:</w:t>
      </w:r>
      <w:r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La psicologia individuale di Adler; la psicologia analitica di </w:t>
      </w:r>
      <w:proofErr w:type="spellStart"/>
      <w:r w:rsidRPr="00213EF9">
        <w:rPr>
          <w:rFonts w:ascii="Calibri" w:eastAsia="Times New Roman" w:hAnsi="Calibri" w:cs="Times New Roman"/>
          <w:sz w:val="24"/>
          <w:szCs w:val="24"/>
          <w:lang w:eastAsia="it-IT"/>
        </w:rPr>
        <w:t>Jung</w:t>
      </w:r>
      <w:proofErr w:type="spellEnd"/>
      <w:r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la scoperta del corpo di Reich e </w:t>
      </w:r>
      <w:proofErr w:type="spellStart"/>
      <w:r w:rsidRPr="00213EF9">
        <w:rPr>
          <w:rFonts w:ascii="Calibri" w:eastAsia="Times New Roman" w:hAnsi="Calibri" w:cs="Times New Roman"/>
          <w:sz w:val="24"/>
          <w:szCs w:val="24"/>
          <w:lang w:eastAsia="it-IT"/>
        </w:rPr>
        <w:t>Lowen</w:t>
      </w:r>
      <w:proofErr w:type="spellEnd"/>
      <w:r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la bioenergetica; la teoria dell’attaccamento di </w:t>
      </w:r>
      <w:proofErr w:type="spellStart"/>
      <w:r w:rsidRPr="00213EF9">
        <w:rPr>
          <w:rFonts w:ascii="Calibri" w:eastAsia="Times New Roman" w:hAnsi="Calibri" w:cs="Times New Roman"/>
          <w:sz w:val="24"/>
          <w:szCs w:val="24"/>
          <w:lang w:eastAsia="it-IT"/>
        </w:rPr>
        <w:t>Bowlby</w:t>
      </w:r>
      <w:proofErr w:type="spellEnd"/>
      <w:r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  </w:t>
      </w:r>
    </w:p>
    <w:p w:rsidR="00502856" w:rsidRDefault="00213EF9" w:rsidP="00213EF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Modulo 3</w:t>
      </w:r>
      <w:r w:rsidRPr="00213EF9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: Il progetto nel lavoro sociale                                                                                           </w:t>
      </w:r>
      <w:r w:rsidRPr="00213EF9">
        <w:rPr>
          <w:rFonts w:ascii="Calibri" w:eastAsia="Times New Roman" w:hAnsi="Calibri" w:cs="Times New Roman"/>
          <w:b/>
          <w:sz w:val="24"/>
          <w:szCs w:val="24"/>
          <w:lang w:eastAsia="it-IT"/>
        </w:rPr>
        <w:t>Gli strumenti operativi del servizio sociale:</w:t>
      </w:r>
      <w:r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Il Welfare State, il lavoro sociale di rete, le modalità d’intervento, le fasi del progetto  </w:t>
      </w:r>
    </w:p>
    <w:p w:rsidR="00502856" w:rsidRDefault="00502856" w:rsidP="00213EF9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502856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Modulo 4: Il Colloquio </w:t>
      </w:r>
      <w:r w:rsidR="00213EF9" w:rsidRPr="00502856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   </w:t>
      </w:r>
    </w:p>
    <w:p w:rsidR="00502856" w:rsidRPr="00502856" w:rsidRDefault="00502856" w:rsidP="00213EF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02856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Le varie forme di colloquio: </w:t>
      </w:r>
      <w:r w:rsidRPr="0050285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colloquio clinico, il </w:t>
      </w:r>
      <w:proofErr w:type="spellStart"/>
      <w:r w:rsidRPr="00502856">
        <w:rPr>
          <w:rFonts w:ascii="Calibri" w:eastAsia="Times New Roman" w:hAnsi="Calibri" w:cs="Times New Roman"/>
          <w:sz w:val="24"/>
          <w:szCs w:val="24"/>
          <w:lang w:eastAsia="it-IT"/>
        </w:rPr>
        <w:t>counseling</w:t>
      </w:r>
      <w:proofErr w:type="spellEnd"/>
      <w:r w:rsidRPr="00502856">
        <w:rPr>
          <w:rFonts w:ascii="Calibri" w:eastAsia="Times New Roman" w:hAnsi="Calibri" w:cs="Times New Roman"/>
          <w:sz w:val="24"/>
          <w:szCs w:val="24"/>
          <w:lang w:eastAsia="it-IT"/>
        </w:rPr>
        <w:t>, il colloquio di aiuto</w:t>
      </w:r>
    </w:p>
    <w:p w:rsidR="00213EF9" w:rsidRDefault="00213EF9" w:rsidP="00213EF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Modulo 4</w:t>
      </w:r>
      <w:r w:rsidRPr="00213EF9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: Il disagio mentale                                                                                                           </w:t>
      </w:r>
      <w:r w:rsidRPr="00213EF9">
        <w:rPr>
          <w:rFonts w:ascii="Calibri" w:eastAsia="Times New Roman" w:hAnsi="Calibri" w:cs="Times New Roman"/>
          <w:b/>
          <w:sz w:val="24"/>
          <w:szCs w:val="24"/>
          <w:lang w:eastAsia="it-IT"/>
        </w:rPr>
        <w:t>Modelli del disagio mentale e forme di intervento:</w:t>
      </w:r>
      <w:r w:rsidRPr="00213EF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Storia socia</w:t>
      </w:r>
      <w:r w:rsidR="0050285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della follia </w:t>
      </w:r>
    </w:p>
    <w:p w:rsidR="00502856" w:rsidRDefault="005B1D22" w:rsidP="00213EF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Gli alunni</w:t>
      </w:r>
      <w:r w:rsidR="0050285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Il docente </w:t>
      </w:r>
    </w:p>
    <w:p w:rsidR="00502856" w:rsidRDefault="00502856" w:rsidP="00213EF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                                                                                         </w:t>
      </w:r>
      <w:r w:rsidR="00BA356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</w:t>
      </w:r>
    </w:p>
    <w:p w:rsidR="00502856" w:rsidRPr="00213EF9" w:rsidRDefault="00502856" w:rsidP="00213EF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</w:t>
      </w:r>
    </w:p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C39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</w:t>
      </w:r>
      <w:r w:rsidR="0050285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</w:t>
      </w:r>
    </w:p>
    <w:p w:rsidR="004C39C7" w:rsidRPr="004C39C7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C39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</w:t>
      </w:r>
      <w:r w:rsidR="0050285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</w:t>
      </w:r>
    </w:p>
    <w:p w:rsidR="004C39C7" w:rsidRPr="00213EF9" w:rsidRDefault="004C39C7" w:rsidP="004C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39C7" w:rsidRPr="00213EF9" w:rsidRDefault="00502856" w:rsidP="0050285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:rsidR="001647EC" w:rsidRDefault="004C39C7" w:rsidP="00213EF9">
      <w:pPr>
        <w:tabs>
          <w:tab w:val="center" w:pos="7938"/>
        </w:tabs>
        <w:spacing w:after="0" w:line="240" w:lineRule="auto"/>
      </w:pPr>
      <w:r w:rsidRPr="004C39C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sectPr w:rsidR="001647EC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48"/>
    <w:rsid w:val="001647EC"/>
    <w:rsid w:val="00213EF9"/>
    <w:rsid w:val="004C39C7"/>
    <w:rsid w:val="00502856"/>
    <w:rsid w:val="005B1D22"/>
    <w:rsid w:val="007033EE"/>
    <w:rsid w:val="008128E4"/>
    <w:rsid w:val="00BA3566"/>
    <w:rsid w:val="00C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cp:lastPrinted>2022-05-30T15:19:00Z</cp:lastPrinted>
  <dcterms:created xsi:type="dcterms:W3CDTF">2020-05-28T17:15:00Z</dcterms:created>
  <dcterms:modified xsi:type="dcterms:W3CDTF">2023-06-03T16:50:00Z</dcterms:modified>
</cp:coreProperties>
</file>