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1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1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2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3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FRANCESE (ore settimanali: 02)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5 BS (3PD)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2021/2022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Elisabetta PIERRI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sz w:val="24"/>
          <w:szCs w:val="24"/>
          <w:rtl w:val="0"/>
        </w:rPr>
        <w:t xml:space="preserve">CONTACT PRO VOL. UNICO + PRECIS GRAMMATICAL + DVD / ENFANTS, ADOS, ADULTES 2ED. - VOL. UNICO (LDM)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Argomenti di microlingua: 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 personnes âgées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Vieillissement, sénéscence et sénilité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Manger anti-age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Pathologies des personnes agées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maladies des os et des articulations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problèmes de vue et les troubles auditifs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 problèmes les plus sérieux du vieillissement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maladie de Parkinson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maladie d’Alzheimer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troubles cardiovasculaires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Accidents cardiovasculaires Cérébraux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établissements et les structures d’accueil des personnes âgées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 handicap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Handicap, déficience et incapacité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L’autisme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syndrome de Down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L’épilepsie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Troubles de l’apprentissage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travaille dans le secteur socio-médical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Chercher un emploi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recherche d’un emploi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contrats de travail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Rédiger une lettre de motivation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Rédiger un CV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Passer un entretien d’embauche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Grammaire</w:t>
      </w:r>
    </w:p>
    <w:p w:rsidR="00000000" w:rsidDel="00000000" w:rsidP="00000000" w:rsidRDefault="00000000" w:rsidRPr="00000000" w14:paraId="00000037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L’Impétatif</w:t>
      </w:r>
    </w:p>
    <w:p w:rsidR="00000000" w:rsidDel="00000000" w:rsidP="00000000" w:rsidRDefault="00000000" w:rsidRPr="00000000" w14:paraId="00000038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phonétique</w:t>
      </w:r>
    </w:p>
    <w:p w:rsidR="00000000" w:rsidDel="00000000" w:rsidP="00000000" w:rsidRDefault="00000000" w:rsidRPr="00000000" w14:paraId="00000039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Passé Composé</w:t>
      </w:r>
    </w:p>
    <w:p w:rsidR="00000000" w:rsidDel="00000000" w:rsidP="00000000" w:rsidRDefault="00000000" w:rsidRPr="00000000" w14:paraId="0000003A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Futur</w:t>
      </w:r>
    </w:p>
    <w:p w:rsidR="00000000" w:rsidDel="00000000" w:rsidP="00000000" w:rsidRDefault="00000000" w:rsidRPr="00000000" w14:paraId="0000003B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Pronoms Toniques</w:t>
      </w:r>
    </w:p>
    <w:p w:rsidR="00000000" w:rsidDel="00000000" w:rsidP="00000000" w:rsidRDefault="00000000" w:rsidRPr="00000000" w14:paraId="0000003C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forme interrogative</w:t>
      </w:r>
    </w:p>
    <w:p w:rsidR="00000000" w:rsidDel="00000000" w:rsidP="00000000" w:rsidRDefault="00000000" w:rsidRPr="00000000" w14:paraId="0000003D">
      <w:pPr>
        <w:tabs>
          <w:tab w:val="left" w:pos="20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664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Il docente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79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Elisabetta PIERRI</w:t>
      </w:r>
    </w:p>
    <w:p w:rsidR="00000000" w:rsidDel="00000000" w:rsidP="00000000" w:rsidRDefault="00000000" w:rsidRPr="00000000" w14:paraId="00000041">
      <w:pPr>
        <w:tabs>
          <w:tab w:val="center" w:pos="7938"/>
        </w:tabs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QVhjPfu+QKnWw+TwsiUFd3OlQ==">AMUW2mWiTCpsMtDB6+Orv21kVjoi4G/OGw3ai2Du7PwvgTKNvKkLaq3+9aI+ELvk0wOQ0bB6QkjRxTB+wdtPFWoT/Mju2F0A5z3pdOFR4iHUFk2l0+ir1qeA+gMcpJ1DEFtcP3o/piFv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2022-05-05T17:27:00Z</dcterms:created>
  <dc:creator>CONEVRTINI</dc:creator>
</cp:coreProperties>
</file>